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4C" w:rsidRPr="00A45D4C" w:rsidRDefault="00A45D4C" w:rsidP="00A45D4C">
      <w:pPr>
        <w:jc w:val="center"/>
        <w:rPr>
          <w:rFonts w:cstheme="minorHAnsi"/>
          <w:b/>
          <w:sz w:val="32"/>
          <w:szCs w:val="32"/>
        </w:rPr>
      </w:pPr>
      <w:r w:rsidRPr="00A45D4C">
        <w:rPr>
          <w:rFonts w:cstheme="minorHAnsi"/>
          <w:b/>
          <w:sz w:val="32"/>
          <w:szCs w:val="32"/>
        </w:rPr>
        <w:t xml:space="preserve">Principals’ Training:  Phase II:  </w:t>
      </w:r>
    </w:p>
    <w:p w:rsidR="00A564F6" w:rsidRPr="00A45D4C" w:rsidRDefault="00A45D4C" w:rsidP="00A45D4C">
      <w:pPr>
        <w:jc w:val="center"/>
        <w:rPr>
          <w:rFonts w:cstheme="minorHAnsi"/>
          <w:b/>
          <w:sz w:val="32"/>
          <w:szCs w:val="32"/>
        </w:rPr>
      </w:pPr>
      <w:r w:rsidRPr="00A45D4C">
        <w:rPr>
          <w:rFonts w:cstheme="minorHAnsi"/>
          <w:b/>
          <w:sz w:val="32"/>
          <w:szCs w:val="32"/>
        </w:rPr>
        <w:t xml:space="preserve">Digging Deeper into the North Carolina </w:t>
      </w:r>
      <w:r w:rsidR="008F2FA2">
        <w:rPr>
          <w:rFonts w:cstheme="minorHAnsi"/>
          <w:b/>
          <w:sz w:val="32"/>
          <w:szCs w:val="32"/>
        </w:rPr>
        <w:t>Standard</w:t>
      </w:r>
      <w:r w:rsidRPr="00A45D4C">
        <w:rPr>
          <w:rFonts w:cstheme="minorHAnsi"/>
          <w:b/>
          <w:sz w:val="32"/>
          <w:szCs w:val="32"/>
        </w:rPr>
        <w:t xml:space="preserve"> Course of Study</w:t>
      </w:r>
    </w:p>
    <w:p w:rsidR="00C35DE2" w:rsidRDefault="00A45D4C" w:rsidP="00A45D4C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5803900" cy="2603500"/>
            <wp:effectExtent l="38100" t="0" r="254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C35DE2" w:rsidRPr="000A0759" w:rsidRDefault="00C35DE2" w:rsidP="000A0759">
      <w:pPr>
        <w:jc w:val="center"/>
        <w:rPr>
          <w:rFonts w:cstheme="minorHAnsi"/>
          <w:b/>
          <w:sz w:val="28"/>
          <w:szCs w:val="28"/>
          <w:u w:val="single"/>
        </w:rPr>
      </w:pPr>
      <w:r w:rsidRPr="00C35DE2">
        <w:rPr>
          <w:rFonts w:cstheme="minorHAnsi"/>
          <w:b/>
          <w:sz w:val="28"/>
          <w:szCs w:val="28"/>
          <w:u w:val="single"/>
        </w:rPr>
        <w:t>Overview of Concrete Changes</w:t>
      </w:r>
    </w:p>
    <w:p w:rsidR="00C35DE2" w:rsidRPr="00C35DE2" w:rsidRDefault="00F66763" w:rsidP="00C35DE2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4pt;margin-top:100pt;width:122pt;height:73pt;z-index:251660288;mso-width-relative:margin;mso-height-relative:margin">
            <v:textbox>
              <w:txbxContent>
                <w:p w:rsidR="00C35DE2" w:rsidRPr="00C35DE2" w:rsidRDefault="00C35DE2" w:rsidP="00C35DE2">
                  <w:pPr>
                    <w:jc w:val="center"/>
                    <w:rPr>
                      <w:sz w:val="24"/>
                      <w:szCs w:val="24"/>
                    </w:rPr>
                  </w:pPr>
                  <w:r w:rsidRPr="00C35DE2">
                    <w:rPr>
                      <w:sz w:val="24"/>
                      <w:szCs w:val="24"/>
                    </w:rPr>
                    <w:t>How can we frame conversations regarding instruction around these skills?</w:t>
                  </w:r>
                </w:p>
              </w:txbxContent>
            </v:textbox>
          </v:shape>
        </w:pict>
      </w:r>
      <w:r w:rsidR="00C35DE2">
        <w:rPr>
          <w:rFonts w:cstheme="minorHAnsi"/>
          <w:noProof/>
          <w:sz w:val="24"/>
          <w:szCs w:val="24"/>
        </w:rPr>
        <w:drawing>
          <wp:inline distT="0" distB="0" distL="0" distR="0">
            <wp:extent cx="5486400" cy="35052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C35DE2" w:rsidRPr="00C35DE2" w:rsidRDefault="00C35DE2" w:rsidP="00C35DE2">
      <w:pPr>
        <w:pStyle w:val="ListParagraph"/>
        <w:rPr>
          <w:rFonts w:cstheme="minorHAnsi"/>
          <w:sz w:val="24"/>
          <w:szCs w:val="24"/>
        </w:rPr>
      </w:pPr>
    </w:p>
    <w:p w:rsidR="000A0759" w:rsidRDefault="000A0759">
      <w:r>
        <w:br w:type="page"/>
      </w:r>
    </w:p>
    <w:tbl>
      <w:tblPr>
        <w:tblStyle w:val="TableGrid"/>
        <w:tblW w:w="0" w:type="auto"/>
        <w:tblLook w:val="04A0"/>
      </w:tblPr>
      <w:tblGrid>
        <w:gridCol w:w="9576"/>
      </w:tblGrid>
      <w:tr w:rsidR="00C35DE2" w:rsidTr="00C35DE2">
        <w:tc>
          <w:tcPr>
            <w:tcW w:w="9576" w:type="dxa"/>
          </w:tcPr>
          <w:p w:rsidR="00C35DE2" w:rsidRPr="00B821FA" w:rsidRDefault="00C35DE2" w:rsidP="00B821FA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B821FA">
              <w:rPr>
                <w:rFonts w:cstheme="minorHAnsi"/>
                <w:b/>
                <w:sz w:val="32"/>
                <w:szCs w:val="32"/>
              </w:rPr>
              <w:lastRenderedPageBreak/>
              <w:t>Assignment:  Think-Pair-Share</w:t>
            </w:r>
          </w:p>
        </w:tc>
      </w:tr>
      <w:tr w:rsidR="00C35DE2" w:rsidTr="00C35DE2">
        <w:tc>
          <w:tcPr>
            <w:tcW w:w="9576" w:type="dxa"/>
          </w:tcPr>
          <w:p w:rsidR="00C35DE2" w:rsidRDefault="00C35DE2" w:rsidP="00C35DE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What </w:t>
            </w:r>
            <w:r w:rsidR="00B821FA">
              <w:rPr>
                <w:rFonts w:cstheme="minorHAnsi"/>
                <w:sz w:val="24"/>
                <w:szCs w:val="24"/>
              </w:rPr>
              <w:t xml:space="preserve">kinds of </w:t>
            </w:r>
            <w:r>
              <w:rPr>
                <w:rFonts w:cstheme="minorHAnsi"/>
                <w:sz w:val="24"/>
                <w:szCs w:val="24"/>
              </w:rPr>
              <w:t>conversations can you have with your media coordinator, curriculum</w:t>
            </w:r>
            <w:r w:rsidR="00B821FA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/</w:t>
            </w:r>
            <w:r w:rsidR="00B821FA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instructional</w:t>
            </w:r>
            <w:r w:rsidR="00B821FA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/literacy specialists, </w:t>
            </w:r>
            <w:r w:rsidR="00B821FA">
              <w:rPr>
                <w:rFonts w:cstheme="minorHAnsi"/>
                <w:sz w:val="24"/>
                <w:szCs w:val="24"/>
              </w:rPr>
              <w:t>teachers, and mentors?</w:t>
            </w: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  <w:p w:rsidR="00B821FA" w:rsidRDefault="00B821FA" w:rsidP="00C35DE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D7DAF" w:rsidTr="009D7DAF">
        <w:tc>
          <w:tcPr>
            <w:tcW w:w="9576" w:type="dxa"/>
          </w:tcPr>
          <w:p w:rsidR="009D7DAF" w:rsidRPr="00B821FA" w:rsidRDefault="009D7DAF" w:rsidP="003D0A87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Notes</w:t>
            </w:r>
          </w:p>
        </w:tc>
      </w:tr>
      <w:tr w:rsidR="009D7DAF" w:rsidTr="009D7DAF">
        <w:tc>
          <w:tcPr>
            <w:tcW w:w="9576" w:type="dxa"/>
          </w:tcPr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  <w:p w:rsidR="009D7DAF" w:rsidRDefault="009D7DAF" w:rsidP="003D0A8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B821FA" w:rsidRDefault="00B821FA">
      <w:pPr>
        <w:rPr>
          <w:rFonts w:cstheme="minorHAnsi"/>
          <w:sz w:val="24"/>
          <w:szCs w:val="24"/>
        </w:rPr>
      </w:pPr>
    </w:p>
    <w:sectPr w:rsidR="00B821FA" w:rsidSect="00594B75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55A" w:rsidRDefault="00FC055A" w:rsidP="00BC0436">
      <w:pPr>
        <w:spacing w:after="0" w:line="240" w:lineRule="auto"/>
      </w:pPr>
      <w:r>
        <w:separator/>
      </w:r>
    </w:p>
  </w:endnote>
  <w:endnote w:type="continuationSeparator" w:id="0">
    <w:p w:rsidR="00FC055A" w:rsidRDefault="00FC055A" w:rsidP="00BC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55A" w:rsidRDefault="00FC055A" w:rsidP="00BC0436">
      <w:pPr>
        <w:spacing w:after="0" w:line="240" w:lineRule="auto"/>
      </w:pPr>
      <w:r>
        <w:separator/>
      </w:r>
    </w:p>
  </w:footnote>
  <w:footnote w:type="continuationSeparator" w:id="0">
    <w:p w:rsidR="00FC055A" w:rsidRDefault="00FC055A" w:rsidP="00BC0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2DC9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002DCD"/>
    <w:multiLevelType w:val="multilevel"/>
    <w:tmpl w:val="C054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24D12"/>
    <w:multiLevelType w:val="hybridMultilevel"/>
    <w:tmpl w:val="F1E6A660"/>
    <w:lvl w:ilvl="0" w:tplc="0409000F">
      <w:start w:val="1"/>
      <w:numFmt w:val="decimal"/>
      <w:lvlText w:val="%1."/>
      <w:lvlJc w:val="left"/>
      <w:pPr>
        <w:ind w:left="4665" w:hanging="360"/>
      </w:pPr>
    </w:lvl>
    <w:lvl w:ilvl="1" w:tplc="04090019" w:tentative="1">
      <w:start w:val="1"/>
      <w:numFmt w:val="lowerLetter"/>
      <w:lvlText w:val="%2."/>
      <w:lvlJc w:val="left"/>
      <w:pPr>
        <w:ind w:left="5385" w:hanging="360"/>
      </w:pPr>
    </w:lvl>
    <w:lvl w:ilvl="2" w:tplc="0409001B" w:tentative="1">
      <w:start w:val="1"/>
      <w:numFmt w:val="lowerRoman"/>
      <w:lvlText w:val="%3."/>
      <w:lvlJc w:val="right"/>
      <w:pPr>
        <w:ind w:left="6105" w:hanging="180"/>
      </w:pPr>
    </w:lvl>
    <w:lvl w:ilvl="3" w:tplc="0409000F" w:tentative="1">
      <w:start w:val="1"/>
      <w:numFmt w:val="decimal"/>
      <w:lvlText w:val="%4."/>
      <w:lvlJc w:val="left"/>
      <w:pPr>
        <w:ind w:left="6825" w:hanging="360"/>
      </w:pPr>
    </w:lvl>
    <w:lvl w:ilvl="4" w:tplc="04090019" w:tentative="1">
      <w:start w:val="1"/>
      <w:numFmt w:val="lowerLetter"/>
      <w:lvlText w:val="%5."/>
      <w:lvlJc w:val="left"/>
      <w:pPr>
        <w:ind w:left="7545" w:hanging="360"/>
      </w:pPr>
    </w:lvl>
    <w:lvl w:ilvl="5" w:tplc="0409001B" w:tentative="1">
      <w:start w:val="1"/>
      <w:numFmt w:val="lowerRoman"/>
      <w:lvlText w:val="%6."/>
      <w:lvlJc w:val="right"/>
      <w:pPr>
        <w:ind w:left="8265" w:hanging="180"/>
      </w:pPr>
    </w:lvl>
    <w:lvl w:ilvl="6" w:tplc="0409000F" w:tentative="1">
      <w:start w:val="1"/>
      <w:numFmt w:val="decimal"/>
      <w:lvlText w:val="%7."/>
      <w:lvlJc w:val="left"/>
      <w:pPr>
        <w:ind w:left="8985" w:hanging="360"/>
      </w:pPr>
    </w:lvl>
    <w:lvl w:ilvl="7" w:tplc="04090019" w:tentative="1">
      <w:start w:val="1"/>
      <w:numFmt w:val="lowerLetter"/>
      <w:lvlText w:val="%8."/>
      <w:lvlJc w:val="left"/>
      <w:pPr>
        <w:ind w:left="9705" w:hanging="360"/>
      </w:pPr>
    </w:lvl>
    <w:lvl w:ilvl="8" w:tplc="0409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3">
    <w:nsid w:val="361205A6"/>
    <w:multiLevelType w:val="hybridMultilevel"/>
    <w:tmpl w:val="BBAE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E1B24"/>
    <w:multiLevelType w:val="multilevel"/>
    <w:tmpl w:val="FAA0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86996"/>
    <w:multiLevelType w:val="hybridMultilevel"/>
    <w:tmpl w:val="DB7CD3A6"/>
    <w:lvl w:ilvl="0" w:tplc="3AC28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8C0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E4B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3EC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7AD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625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26C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26B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BE8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3BB0DB0"/>
    <w:multiLevelType w:val="hybridMultilevel"/>
    <w:tmpl w:val="B178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E5787D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C27125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E85FE5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8D7ED5"/>
    <w:multiLevelType w:val="hybridMultilevel"/>
    <w:tmpl w:val="2E304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A6773"/>
    <w:multiLevelType w:val="hybridMultilevel"/>
    <w:tmpl w:val="03343CEA"/>
    <w:lvl w:ilvl="0" w:tplc="51129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6C6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766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36C5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D0D5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CC6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84F4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0C9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6A1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C613E2F"/>
    <w:multiLevelType w:val="multilevel"/>
    <w:tmpl w:val="8A3CA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9702F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62BA449D"/>
    <w:multiLevelType w:val="hybridMultilevel"/>
    <w:tmpl w:val="1EA62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D94B26"/>
    <w:multiLevelType w:val="multilevel"/>
    <w:tmpl w:val="4B44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F47066"/>
    <w:multiLevelType w:val="hybridMultilevel"/>
    <w:tmpl w:val="10D64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1174F4"/>
    <w:multiLevelType w:val="hybridMultilevel"/>
    <w:tmpl w:val="EDDA7828"/>
    <w:lvl w:ilvl="0" w:tplc="10840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46D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02A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68F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08F1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42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7C6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AED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32F0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0"/>
  </w:num>
  <w:num w:numId="5">
    <w:abstractNumId w:val="13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15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14"/>
  </w:num>
  <w:num w:numId="16">
    <w:abstractNumId w:val="8"/>
  </w:num>
  <w:num w:numId="17">
    <w:abstractNumId w:val="7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5D4C"/>
    <w:rsid w:val="00013EB5"/>
    <w:rsid w:val="000A0759"/>
    <w:rsid w:val="000F2A53"/>
    <w:rsid w:val="001E7BCF"/>
    <w:rsid w:val="00245112"/>
    <w:rsid w:val="0026312C"/>
    <w:rsid w:val="00272518"/>
    <w:rsid w:val="002768A1"/>
    <w:rsid w:val="002E308E"/>
    <w:rsid w:val="00392213"/>
    <w:rsid w:val="00394659"/>
    <w:rsid w:val="00423EA1"/>
    <w:rsid w:val="004C5BB0"/>
    <w:rsid w:val="0051678D"/>
    <w:rsid w:val="00594B75"/>
    <w:rsid w:val="005D4D9E"/>
    <w:rsid w:val="005E4BCD"/>
    <w:rsid w:val="006843C9"/>
    <w:rsid w:val="00684D8B"/>
    <w:rsid w:val="006C595B"/>
    <w:rsid w:val="007B5AA1"/>
    <w:rsid w:val="00807B20"/>
    <w:rsid w:val="00863299"/>
    <w:rsid w:val="008861DE"/>
    <w:rsid w:val="008C3A76"/>
    <w:rsid w:val="008D5A6C"/>
    <w:rsid w:val="008F2FA2"/>
    <w:rsid w:val="00994CD5"/>
    <w:rsid w:val="009D7DAF"/>
    <w:rsid w:val="00A07346"/>
    <w:rsid w:val="00A3414C"/>
    <w:rsid w:val="00A455E6"/>
    <w:rsid w:val="00A45D4C"/>
    <w:rsid w:val="00A95EA0"/>
    <w:rsid w:val="00AC65A6"/>
    <w:rsid w:val="00AD517B"/>
    <w:rsid w:val="00B014A8"/>
    <w:rsid w:val="00B821FA"/>
    <w:rsid w:val="00B96964"/>
    <w:rsid w:val="00BB2CE7"/>
    <w:rsid w:val="00BC0436"/>
    <w:rsid w:val="00BD64D6"/>
    <w:rsid w:val="00C06E23"/>
    <w:rsid w:val="00C35DE2"/>
    <w:rsid w:val="00CA7109"/>
    <w:rsid w:val="00D46715"/>
    <w:rsid w:val="00DB5349"/>
    <w:rsid w:val="00E15660"/>
    <w:rsid w:val="00E558AD"/>
    <w:rsid w:val="00E825D8"/>
    <w:rsid w:val="00EA5C67"/>
    <w:rsid w:val="00EB2058"/>
    <w:rsid w:val="00F444AC"/>
    <w:rsid w:val="00F66763"/>
    <w:rsid w:val="00F76839"/>
    <w:rsid w:val="00FC055A"/>
    <w:rsid w:val="00FE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A0"/>
  </w:style>
  <w:style w:type="paragraph" w:styleId="Heading3">
    <w:name w:val="heading 3"/>
    <w:basedOn w:val="Normal"/>
    <w:link w:val="Heading3Char"/>
    <w:uiPriority w:val="9"/>
    <w:qFormat/>
    <w:rsid w:val="006C59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D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5D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21FA"/>
    <w:rPr>
      <w:color w:val="0000FF" w:themeColor="hyperlink"/>
      <w:u w:val="single"/>
    </w:rPr>
  </w:style>
  <w:style w:type="character" w:customStyle="1" w:styleId="instancename">
    <w:name w:val="instancename"/>
    <w:basedOn w:val="DefaultParagraphFont"/>
    <w:rsid w:val="00B821FA"/>
  </w:style>
  <w:style w:type="character" w:customStyle="1" w:styleId="Heading3Char">
    <w:name w:val="Heading 3 Char"/>
    <w:basedOn w:val="DefaultParagraphFont"/>
    <w:link w:val="Heading3"/>
    <w:uiPriority w:val="9"/>
    <w:rsid w:val="006C595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6C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C04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436"/>
  </w:style>
  <w:style w:type="paragraph" w:styleId="Footer">
    <w:name w:val="footer"/>
    <w:basedOn w:val="Normal"/>
    <w:link w:val="FooterChar"/>
    <w:uiPriority w:val="99"/>
    <w:semiHidden/>
    <w:unhideWhenUsed/>
    <w:rsid w:val="00BC04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04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2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3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9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6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3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7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915AF6-21A3-45E6-8B68-2D4C83912D25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8079485-8556-416C-8BCC-BCC24078BBCB}">
      <dgm:prSet phldrT="[Text]"/>
      <dgm:spPr/>
      <dgm:t>
        <a:bodyPr/>
        <a:lstStyle/>
        <a:p>
          <a:r>
            <a:rPr lang="en-US" b="1"/>
            <a:t>North Carolina Standard Course of Study</a:t>
          </a:r>
        </a:p>
      </dgm:t>
    </dgm:pt>
    <dgm:pt modelId="{02CE101D-A289-4D06-B95B-13E795CDA909}" type="parTrans" cxnId="{30897D59-9F99-43CE-A608-6D9B60282A15}">
      <dgm:prSet/>
      <dgm:spPr/>
      <dgm:t>
        <a:bodyPr/>
        <a:lstStyle/>
        <a:p>
          <a:endParaRPr lang="en-US"/>
        </a:p>
      </dgm:t>
    </dgm:pt>
    <dgm:pt modelId="{25DF4E1B-6CAC-404D-A43F-4384B4897B05}" type="sibTrans" cxnId="{30897D59-9F99-43CE-A608-6D9B60282A15}">
      <dgm:prSet/>
      <dgm:spPr/>
      <dgm:t>
        <a:bodyPr/>
        <a:lstStyle/>
        <a:p>
          <a:endParaRPr lang="en-US"/>
        </a:p>
      </dgm:t>
    </dgm:pt>
    <dgm:pt modelId="{BEE878E0-C4FB-4402-AED0-C7B171622003}">
      <dgm:prSet phldrT="[Text]"/>
      <dgm:spPr/>
      <dgm:t>
        <a:bodyPr/>
        <a:lstStyle/>
        <a:p>
          <a:r>
            <a:rPr lang="en-US" b="1"/>
            <a:t>Common Core State Standards</a:t>
          </a:r>
        </a:p>
      </dgm:t>
    </dgm:pt>
    <dgm:pt modelId="{8D17DCF8-FD01-4AD3-AB50-34A84281B7E3}" type="parTrans" cxnId="{D2CB48EA-769D-4C46-A9AE-E587550A470B}">
      <dgm:prSet/>
      <dgm:spPr/>
      <dgm:t>
        <a:bodyPr/>
        <a:lstStyle/>
        <a:p>
          <a:endParaRPr lang="en-US"/>
        </a:p>
      </dgm:t>
    </dgm:pt>
    <dgm:pt modelId="{1CD4FF77-43B8-43D7-91D8-9CD8FF63F411}" type="sibTrans" cxnId="{D2CB48EA-769D-4C46-A9AE-E587550A470B}">
      <dgm:prSet/>
      <dgm:spPr/>
      <dgm:t>
        <a:bodyPr/>
        <a:lstStyle/>
        <a:p>
          <a:endParaRPr lang="en-US"/>
        </a:p>
      </dgm:t>
    </dgm:pt>
    <dgm:pt modelId="{2173B824-57F2-4870-BA8C-90A25D52E40B}">
      <dgm:prSet phldrT="[Text]"/>
      <dgm:spPr/>
      <dgm:t>
        <a:bodyPr/>
        <a:lstStyle/>
        <a:p>
          <a:r>
            <a:rPr lang="en-US" b="1"/>
            <a:t>North Carolina Essential Standards</a:t>
          </a:r>
        </a:p>
      </dgm:t>
    </dgm:pt>
    <dgm:pt modelId="{E9816E2E-E4E0-48CB-86BA-37BC721B36FC}" type="parTrans" cxnId="{0416D611-FE9A-4E76-AA76-2410BAC1E1A4}">
      <dgm:prSet/>
      <dgm:spPr/>
      <dgm:t>
        <a:bodyPr/>
        <a:lstStyle/>
        <a:p>
          <a:endParaRPr lang="en-US"/>
        </a:p>
      </dgm:t>
    </dgm:pt>
    <dgm:pt modelId="{DC19CD0B-96D0-4919-BDB9-0C5A3C27C500}" type="sibTrans" cxnId="{0416D611-FE9A-4E76-AA76-2410BAC1E1A4}">
      <dgm:prSet/>
      <dgm:spPr/>
      <dgm:t>
        <a:bodyPr/>
        <a:lstStyle/>
        <a:p>
          <a:endParaRPr lang="en-US"/>
        </a:p>
      </dgm:t>
    </dgm:pt>
    <dgm:pt modelId="{3D41DD75-9A12-42E7-8F47-DDF4BE44966F}">
      <dgm:prSet phldrT="[Text]"/>
      <dgm:spPr/>
      <dgm:t>
        <a:bodyPr/>
        <a:lstStyle/>
        <a:p>
          <a:r>
            <a:rPr lang="en-US"/>
            <a:t>Science, Social Studies, Arts, Healthful Living, World Languages, Career and Technical Education, English Language Development, English as a Second Language, Information and Technology</a:t>
          </a:r>
        </a:p>
      </dgm:t>
    </dgm:pt>
    <dgm:pt modelId="{45BA07BD-E3FF-496D-816E-B9B4DF1D4BBA}" type="parTrans" cxnId="{EF9FBC89-215E-4CDC-9186-A39D9C6F475E}">
      <dgm:prSet/>
      <dgm:spPr/>
      <dgm:t>
        <a:bodyPr/>
        <a:lstStyle/>
        <a:p>
          <a:endParaRPr lang="en-US"/>
        </a:p>
      </dgm:t>
    </dgm:pt>
    <dgm:pt modelId="{5BE03DA5-7F4C-4948-80BE-8C9913CAF9C7}" type="sibTrans" cxnId="{EF9FBC89-215E-4CDC-9186-A39D9C6F475E}">
      <dgm:prSet/>
      <dgm:spPr/>
      <dgm:t>
        <a:bodyPr/>
        <a:lstStyle/>
        <a:p>
          <a:endParaRPr lang="en-US"/>
        </a:p>
      </dgm:t>
    </dgm:pt>
    <dgm:pt modelId="{5E26DA3D-CDD5-49AF-BFC4-EDEF3559E23B}">
      <dgm:prSet phldrT="[Text]"/>
      <dgm:spPr/>
      <dgm:t>
        <a:bodyPr/>
        <a:lstStyle/>
        <a:p>
          <a:r>
            <a:rPr lang="en-US"/>
            <a:t>English Language Arts and Math</a:t>
          </a:r>
        </a:p>
      </dgm:t>
    </dgm:pt>
    <dgm:pt modelId="{2A163CC5-5765-41F1-BDC5-B545CA872678}" type="parTrans" cxnId="{C8A20CE7-C92F-462F-8DEB-FF72DF110606}">
      <dgm:prSet/>
      <dgm:spPr/>
      <dgm:t>
        <a:bodyPr/>
        <a:lstStyle/>
        <a:p>
          <a:endParaRPr lang="en-US"/>
        </a:p>
      </dgm:t>
    </dgm:pt>
    <dgm:pt modelId="{164EAF1D-C10F-4FE0-921E-B636E0B0DB8B}" type="sibTrans" cxnId="{C8A20CE7-C92F-462F-8DEB-FF72DF110606}">
      <dgm:prSet/>
      <dgm:spPr/>
      <dgm:t>
        <a:bodyPr/>
        <a:lstStyle/>
        <a:p>
          <a:endParaRPr lang="en-US"/>
        </a:p>
      </dgm:t>
    </dgm:pt>
    <dgm:pt modelId="{9FC7C048-C557-4523-BAE9-04251205366C}" type="pres">
      <dgm:prSet presAssocID="{2D915AF6-21A3-45E6-8B68-2D4C83912D2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B969166-7531-44FE-8C98-538516FAAED0}" type="pres">
      <dgm:prSet presAssocID="{58079485-8556-416C-8BCC-BCC24078BBCB}" presName="composite" presStyleCnt="0"/>
      <dgm:spPr/>
    </dgm:pt>
    <dgm:pt modelId="{3732309D-50AC-4F71-8F6A-C285DF6578F8}" type="pres">
      <dgm:prSet presAssocID="{58079485-8556-416C-8BCC-BCC24078BBCB}" presName="parTx" presStyleLbl="alignNode1" presStyleIdx="0" presStyleCnt="1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02A4980-A153-480D-9C23-414D3189EB64}" type="pres">
      <dgm:prSet presAssocID="{58079485-8556-416C-8BCC-BCC24078BBCB}" presName="desTx" presStyleLbl="alignAccFollowNode1" presStyleIdx="0" presStyleCnt="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0897D59-9F99-43CE-A608-6D9B60282A15}" srcId="{2D915AF6-21A3-45E6-8B68-2D4C83912D25}" destId="{58079485-8556-416C-8BCC-BCC24078BBCB}" srcOrd="0" destOrd="0" parTransId="{02CE101D-A289-4D06-B95B-13E795CDA909}" sibTransId="{25DF4E1B-6CAC-404D-A43F-4384B4897B05}"/>
    <dgm:cxn modelId="{6028F587-5A6C-4966-8B29-7F97393CFA6E}" type="presOf" srcId="{58079485-8556-416C-8BCC-BCC24078BBCB}" destId="{3732309D-50AC-4F71-8F6A-C285DF6578F8}" srcOrd="0" destOrd="0" presId="urn:microsoft.com/office/officeart/2005/8/layout/hList1"/>
    <dgm:cxn modelId="{7C0F498F-5910-46AF-9C79-4D45ED1A6D3D}" type="presOf" srcId="{2173B824-57F2-4870-BA8C-90A25D52E40B}" destId="{C02A4980-A153-480D-9C23-414D3189EB64}" srcOrd="0" destOrd="2" presId="urn:microsoft.com/office/officeart/2005/8/layout/hList1"/>
    <dgm:cxn modelId="{EF9FBC89-215E-4CDC-9186-A39D9C6F475E}" srcId="{2173B824-57F2-4870-BA8C-90A25D52E40B}" destId="{3D41DD75-9A12-42E7-8F47-DDF4BE44966F}" srcOrd="0" destOrd="0" parTransId="{45BA07BD-E3FF-496D-816E-B9B4DF1D4BBA}" sibTransId="{5BE03DA5-7F4C-4948-80BE-8C9913CAF9C7}"/>
    <dgm:cxn modelId="{7B34DCFA-7BCB-4E2D-BD6F-AEA34E2D006A}" type="presOf" srcId="{2D915AF6-21A3-45E6-8B68-2D4C83912D25}" destId="{9FC7C048-C557-4523-BAE9-04251205366C}" srcOrd="0" destOrd="0" presId="urn:microsoft.com/office/officeart/2005/8/layout/hList1"/>
    <dgm:cxn modelId="{9DE0C4CC-A73D-474C-9C72-5B4A57BA3CFC}" type="presOf" srcId="{3D41DD75-9A12-42E7-8F47-DDF4BE44966F}" destId="{C02A4980-A153-480D-9C23-414D3189EB64}" srcOrd="0" destOrd="3" presId="urn:microsoft.com/office/officeart/2005/8/layout/hList1"/>
    <dgm:cxn modelId="{D2CB48EA-769D-4C46-A9AE-E587550A470B}" srcId="{58079485-8556-416C-8BCC-BCC24078BBCB}" destId="{BEE878E0-C4FB-4402-AED0-C7B171622003}" srcOrd="0" destOrd="0" parTransId="{8D17DCF8-FD01-4AD3-AB50-34A84281B7E3}" sibTransId="{1CD4FF77-43B8-43D7-91D8-9CD8FF63F411}"/>
    <dgm:cxn modelId="{927D509F-CDD2-4178-BDC6-69225F4E7BAA}" type="presOf" srcId="{BEE878E0-C4FB-4402-AED0-C7B171622003}" destId="{C02A4980-A153-480D-9C23-414D3189EB64}" srcOrd="0" destOrd="0" presId="urn:microsoft.com/office/officeart/2005/8/layout/hList1"/>
    <dgm:cxn modelId="{C8A20CE7-C92F-462F-8DEB-FF72DF110606}" srcId="{BEE878E0-C4FB-4402-AED0-C7B171622003}" destId="{5E26DA3D-CDD5-49AF-BFC4-EDEF3559E23B}" srcOrd="0" destOrd="0" parTransId="{2A163CC5-5765-41F1-BDC5-B545CA872678}" sibTransId="{164EAF1D-C10F-4FE0-921E-B636E0B0DB8B}"/>
    <dgm:cxn modelId="{C4208CB9-0C1F-49EE-BEA2-42F385C3F601}" type="presOf" srcId="{5E26DA3D-CDD5-49AF-BFC4-EDEF3559E23B}" destId="{C02A4980-A153-480D-9C23-414D3189EB64}" srcOrd="0" destOrd="1" presId="urn:microsoft.com/office/officeart/2005/8/layout/hList1"/>
    <dgm:cxn modelId="{0416D611-FE9A-4E76-AA76-2410BAC1E1A4}" srcId="{58079485-8556-416C-8BCC-BCC24078BBCB}" destId="{2173B824-57F2-4870-BA8C-90A25D52E40B}" srcOrd="1" destOrd="0" parTransId="{E9816E2E-E4E0-48CB-86BA-37BC721B36FC}" sibTransId="{DC19CD0B-96D0-4919-BDB9-0C5A3C27C500}"/>
    <dgm:cxn modelId="{1BB49AF2-C6EC-4928-B938-08ECBAD2B0E7}" type="presParOf" srcId="{9FC7C048-C557-4523-BAE9-04251205366C}" destId="{3B969166-7531-44FE-8C98-538516FAAED0}" srcOrd="0" destOrd="0" presId="urn:microsoft.com/office/officeart/2005/8/layout/hList1"/>
    <dgm:cxn modelId="{9E974C1B-4F34-4ACF-BC59-2498323C3973}" type="presParOf" srcId="{3B969166-7531-44FE-8C98-538516FAAED0}" destId="{3732309D-50AC-4F71-8F6A-C285DF6578F8}" srcOrd="0" destOrd="0" presId="urn:microsoft.com/office/officeart/2005/8/layout/hList1"/>
    <dgm:cxn modelId="{2867B4AF-10AD-4D31-8AC2-8DE80CCA9447}" type="presParOf" srcId="{3B969166-7531-44FE-8C98-538516FAAED0}" destId="{C02A4980-A153-480D-9C23-414D3189EB64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D1DCB1C-64ED-49D3-A170-BD99D4DDA0AD}" type="doc">
      <dgm:prSet loTypeId="urn:microsoft.com/office/officeart/2005/8/layout/cycle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D09AA3E-AC4D-4BFB-83EF-B3EEF45F1F67}">
      <dgm:prSet phldrT="[Text]"/>
      <dgm:spPr/>
      <dgm:t>
        <a:bodyPr/>
        <a:lstStyle/>
        <a:p>
          <a:r>
            <a:rPr lang="en-US"/>
            <a:t>Critical consumers of media</a:t>
          </a:r>
        </a:p>
      </dgm:t>
    </dgm:pt>
    <dgm:pt modelId="{92A96B1E-3225-4FFC-94A2-B079CF2AB2DA}" type="parTrans" cxnId="{EA9FF02D-DC71-4F42-8C17-95FCB19B59FF}">
      <dgm:prSet/>
      <dgm:spPr/>
      <dgm:t>
        <a:bodyPr/>
        <a:lstStyle/>
        <a:p>
          <a:endParaRPr lang="en-US"/>
        </a:p>
      </dgm:t>
    </dgm:pt>
    <dgm:pt modelId="{191EA2AF-4655-4A0B-ABF3-B7087EAC1008}" type="sibTrans" cxnId="{EA9FF02D-DC71-4F42-8C17-95FCB19B59FF}">
      <dgm:prSet/>
      <dgm:spPr/>
      <dgm:t>
        <a:bodyPr/>
        <a:lstStyle/>
        <a:p>
          <a:endParaRPr lang="en-US"/>
        </a:p>
      </dgm:t>
    </dgm:pt>
    <dgm:pt modelId="{D7CB58D8-9645-4EF2-A5FF-9DAA3ADD239A}">
      <dgm:prSet phldrT="[Text]"/>
      <dgm:spPr/>
      <dgm:t>
        <a:bodyPr/>
        <a:lstStyle/>
        <a:p>
          <a:r>
            <a:rPr lang="en-US"/>
            <a:t>Consider perspectives of others</a:t>
          </a:r>
        </a:p>
      </dgm:t>
    </dgm:pt>
    <dgm:pt modelId="{5202EB6E-7A5E-4D46-BE80-D90F17065C00}" type="parTrans" cxnId="{A51E3C2E-B7FE-4535-BE15-C7BAFC4B9FE2}">
      <dgm:prSet/>
      <dgm:spPr/>
      <dgm:t>
        <a:bodyPr/>
        <a:lstStyle/>
        <a:p>
          <a:endParaRPr lang="en-US"/>
        </a:p>
      </dgm:t>
    </dgm:pt>
    <dgm:pt modelId="{CE01C491-BCC1-4750-9E33-55140C231289}" type="sibTrans" cxnId="{A51E3C2E-B7FE-4535-BE15-C7BAFC4B9FE2}">
      <dgm:prSet/>
      <dgm:spPr/>
      <dgm:t>
        <a:bodyPr/>
        <a:lstStyle/>
        <a:p>
          <a:endParaRPr lang="en-US"/>
        </a:p>
      </dgm:t>
    </dgm:pt>
    <dgm:pt modelId="{12E6D079-D99D-43DB-B9DB-2886A133E1EC}">
      <dgm:prSet phldrT="[Text]"/>
      <dgm:spPr/>
      <dgm:t>
        <a:bodyPr/>
        <a:lstStyle/>
        <a:p>
          <a:r>
            <a:rPr lang="en-US"/>
            <a:t>Successful collaborators</a:t>
          </a:r>
        </a:p>
      </dgm:t>
    </dgm:pt>
    <dgm:pt modelId="{34A8D856-C18E-4DBB-81D9-9B1E4D51CD27}" type="parTrans" cxnId="{EBA84A0C-41DE-4EB0-887B-8ACBD6411F13}">
      <dgm:prSet/>
      <dgm:spPr/>
      <dgm:t>
        <a:bodyPr/>
        <a:lstStyle/>
        <a:p>
          <a:endParaRPr lang="en-US"/>
        </a:p>
      </dgm:t>
    </dgm:pt>
    <dgm:pt modelId="{6FC50BB8-8A89-4CA0-82E8-AB01CD7E8FC2}" type="sibTrans" cxnId="{EBA84A0C-41DE-4EB0-887B-8ACBD6411F13}">
      <dgm:prSet/>
      <dgm:spPr/>
      <dgm:t>
        <a:bodyPr/>
        <a:lstStyle/>
        <a:p>
          <a:endParaRPr lang="en-US"/>
        </a:p>
      </dgm:t>
    </dgm:pt>
    <dgm:pt modelId="{13BFA946-BE74-4041-9640-2F213F40B797}">
      <dgm:prSet phldrT="[Text]"/>
      <dgm:spPr/>
      <dgm:t>
        <a:bodyPr/>
        <a:lstStyle/>
        <a:p>
          <a:r>
            <a:rPr lang="en-US"/>
            <a:t>Lifelong learners</a:t>
          </a:r>
        </a:p>
      </dgm:t>
    </dgm:pt>
    <dgm:pt modelId="{2F6BDDA4-CE36-41F6-B876-5178420B3BDF}" type="parTrans" cxnId="{2F1CD2BD-6650-4CCC-A399-ACB7FAB0C1FD}">
      <dgm:prSet/>
      <dgm:spPr/>
      <dgm:t>
        <a:bodyPr/>
        <a:lstStyle/>
        <a:p>
          <a:endParaRPr lang="en-US"/>
        </a:p>
      </dgm:t>
    </dgm:pt>
    <dgm:pt modelId="{959B0806-476B-473F-8256-649EDAF30677}" type="sibTrans" cxnId="{2F1CD2BD-6650-4CCC-A399-ACB7FAB0C1FD}">
      <dgm:prSet/>
      <dgm:spPr/>
      <dgm:t>
        <a:bodyPr/>
        <a:lstStyle/>
        <a:p>
          <a:endParaRPr lang="en-US"/>
        </a:p>
      </dgm:t>
    </dgm:pt>
    <dgm:pt modelId="{5BB1DADB-D287-4CDF-AD18-BC49186F4990}">
      <dgm:prSet phldrT="[Text]"/>
      <dgm:spPr/>
      <dgm:t>
        <a:bodyPr/>
        <a:lstStyle/>
        <a:p>
          <a:r>
            <a:rPr lang="en-US"/>
            <a:t>Academically self-aware</a:t>
          </a:r>
        </a:p>
      </dgm:t>
    </dgm:pt>
    <dgm:pt modelId="{62DF9BD6-5925-4FE4-B67E-2CA29D8CFB0B}" type="parTrans" cxnId="{1E296CA9-0111-4DC5-88F7-966512456F91}">
      <dgm:prSet/>
      <dgm:spPr/>
      <dgm:t>
        <a:bodyPr/>
        <a:lstStyle/>
        <a:p>
          <a:endParaRPr lang="en-US"/>
        </a:p>
      </dgm:t>
    </dgm:pt>
    <dgm:pt modelId="{684D8E73-8069-4365-8625-D6E23F00D054}" type="sibTrans" cxnId="{1E296CA9-0111-4DC5-88F7-966512456F91}">
      <dgm:prSet/>
      <dgm:spPr/>
      <dgm:t>
        <a:bodyPr/>
        <a:lstStyle/>
        <a:p>
          <a:endParaRPr lang="en-US"/>
        </a:p>
      </dgm:t>
    </dgm:pt>
    <dgm:pt modelId="{78DE5DD2-6EDB-4F41-86E5-76712A384F52}" type="pres">
      <dgm:prSet presAssocID="{9D1DCB1C-64ED-49D3-A170-BD99D4DDA0AD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3A77C5C-3661-4652-9B10-9D5053E8009B}" type="pres">
      <dgm:prSet presAssocID="{CD09AA3E-AC4D-4BFB-83EF-B3EEF45F1F67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F49CB8F-963C-438F-B21A-6C5A7D72A1EB}" type="pres">
      <dgm:prSet presAssocID="{CD09AA3E-AC4D-4BFB-83EF-B3EEF45F1F67}" presName="spNode" presStyleCnt="0"/>
      <dgm:spPr/>
    </dgm:pt>
    <dgm:pt modelId="{355B1412-AC6A-4A62-AA5A-2999F28E52BC}" type="pres">
      <dgm:prSet presAssocID="{191EA2AF-4655-4A0B-ABF3-B7087EAC1008}" presName="sibTrans" presStyleLbl="sibTrans1D1" presStyleIdx="0" presStyleCnt="5"/>
      <dgm:spPr/>
      <dgm:t>
        <a:bodyPr/>
        <a:lstStyle/>
        <a:p>
          <a:endParaRPr lang="en-US"/>
        </a:p>
      </dgm:t>
    </dgm:pt>
    <dgm:pt modelId="{85A21E58-192E-4C80-93C0-FDC6964EA868}" type="pres">
      <dgm:prSet presAssocID="{D7CB58D8-9645-4EF2-A5FF-9DAA3ADD239A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CA5538-EC57-4E61-BFC5-E512DA862D83}" type="pres">
      <dgm:prSet presAssocID="{D7CB58D8-9645-4EF2-A5FF-9DAA3ADD239A}" presName="spNode" presStyleCnt="0"/>
      <dgm:spPr/>
    </dgm:pt>
    <dgm:pt modelId="{211919B3-62D5-408F-8D42-8836938D6AF3}" type="pres">
      <dgm:prSet presAssocID="{CE01C491-BCC1-4750-9E33-55140C231289}" presName="sibTrans" presStyleLbl="sibTrans1D1" presStyleIdx="1" presStyleCnt="5"/>
      <dgm:spPr/>
      <dgm:t>
        <a:bodyPr/>
        <a:lstStyle/>
        <a:p>
          <a:endParaRPr lang="en-US"/>
        </a:p>
      </dgm:t>
    </dgm:pt>
    <dgm:pt modelId="{2260109F-48C1-47DD-8E2B-2E73EAB3E18C}" type="pres">
      <dgm:prSet presAssocID="{12E6D079-D99D-43DB-B9DB-2886A133E1EC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3AB9CB-C9BE-4C16-A4DE-571609B0759E}" type="pres">
      <dgm:prSet presAssocID="{12E6D079-D99D-43DB-B9DB-2886A133E1EC}" presName="spNode" presStyleCnt="0"/>
      <dgm:spPr/>
    </dgm:pt>
    <dgm:pt modelId="{60F5B6FB-C24D-496D-A254-D63BF1798EBB}" type="pres">
      <dgm:prSet presAssocID="{6FC50BB8-8A89-4CA0-82E8-AB01CD7E8FC2}" presName="sibTrans" presStyleLbl="sibTrans1D1" presStyleIdx="2" presStyleCnt="5"/>
      <dgm:spPr/>
      <dgm:t>
        <a:bodyPr/>
        <a:lstStyle/>
        <a:p>
          <a:endParaRPr lang="en-US"/>
        </a:p>
      </dgm:t>
    </dgm:pt>
    <dgm:pt modelId="{F448975D-4C49-4AF6-ADA3-6907ED579567}" type="pres">
      <dgm:prSet presAssocID="{13BFA946-BE74-4041-9640-2F213F40B79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A35B26-204C-43BA-90D7-A7196E2D89BB}" type="pres">
      <dgm:prSet presAssocID="{13BFA946-BE74-4041-9640-2F213F40B797}" presName="spNode" presStyleCnt="0"/>
      <dgm:spPr/>
    </dgm:pt>
    <dgm:pt modelId="{C8044890-734A-4B7B-B848-42DA9C38F962}" type="pres">
      <dgm:prSet presAssocID="{959B0806-476B-473F-8256-649EDAF30677}" presName="sibTrans" presStyleLbl="sibTrans1D1" presStyleIdx="3" presStyleCnt="5"/>
      <dgm:spPr/>
      <dgm:t>
        <a:bodyPr/>
        <a:lstStyle/>
        <a:p>
          <a:endParaRPr lang="en-US"/>
        </a:p>
      </dgm:t>
    </dgm:pt>
    <dgm:pt modelId="{2A4241C5-BAC6-4120-BC49-14D8D60EE70B}" type="pres">
      <dgm:prSet presAssocID="{5BB1DADB-D287-4CDF-AD18-BC49186F4990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28576E-F355-4AE2-B0ED-F486AFC90ACE}" type="pres">
      <dgm:prSet presAssocID="{5BB1DADB-D287-4CDF-AD18-BC49186F4990}" presName="spNode" presStyleCnt="0"/>
      <dgm:spPr/>
    </dgm:pt>
    <dgm:pt modelId="{1A98AB25-6F13-44E1-AC0B-E124CC6BE9F0}" type="pres">
      <dgm:prSet presAssocID="{684D8E73-8069-4365-8625-D6E23F00D054}" presName="sibTrans" presStyleLbl="sibTrans1D1" presStyleIdx="4" presStyleCnt="5"/>
      <dgm:spPr/>
      <dgm:t>
        <a:bodyPr/>
        <a:lstStyle/>
        <a:p>
          <a:endParaRPr lang="en-US"/>
        </a:p>
      </dgm:t>
    </dgm:pt>
  </dgm:ptLst>
  <dgm:cxnLst>
    <dgm:cxn modelId="{A2CEACB9-9B18-4049-93BC-9C7AD02857CB}" type="presOf" srcId="{CE01C491-BCC1-4750-9E33-55140C231289}" destId="{211919B3-62D5-408F-8D42-8836938D6AF3}" srcOrd="0" destOrd="0" presId="urn:microsoft.com/office/officeart/2005/8/layout/cycle6"/>
    <dgm:cxn modelId="{6251CB22-2448-4136-9235-E6DE76312240}" type="presOf" srcId="{13BFA946-BE74-4041-9640-2F213F40B797}" destId="{F448975D-4C49-4AF6-ADA3-6907ED579567}" srcOrd="0" destOrd="0" presId="urn:microsoft.com/office/officeart/2005/8/layout/cycle6"/>
    <dgm:cxn modelId="{1E296CA9-0111-4DC5-88F7-966512456F91}" srcId="{9D1DCB1C-64ED-49D3-A170-BD99D4DDA0AD}" destId="{5BB1DADB-D287-4CDF-AD18-BC49186F4990}" srcOrd="4" destOrd="0" parTransId="{62DF9BD6-5925-4FE4-B67E-2CA29D8CFB0B}" sibTransId="{684D8E73-8069-4365-8625-D6E23F00D054}"/>
    <dgm:cxn modelId="{8CB3D558-3EDA-4BD2-B88C-A64AB8E30574}" type="presOf" srcId="{D7CB58D8-9645-4EF2-A5FF-9DAA3ADD239A}" destId="{85A21E58-192E-4C80-93C0-FDC6964EA868}" srcOrd="0" destOrd="0" presId="urn:microsoft.com/office/officeart/2005/8/layout/cycle6"/>
    <dgm:cxn modelId="{9EEC21A4-9B55-4909-B8AA-5419100EB06E}" type="presOf" srcId="{12E6D079-D99D-43DB-B9DB-2886A133E1EC}" destId="{2260109F-48C1-47DD-8E2B-2E73EAB3E18C}" srcOrd="0" destOrd="0" presId="urn:microsoft.com/office/officeart/2005/8/layout/cycle6"/>
    <dgm:cxn modelId="{A51E3C2E-B7FE-4535-BE15-C7BAFC4B9FE2}" srcId="{9D1DCB1C-64ED-49D3-A170-BD99D4DDA0AD}" destId="{D7CB58D8-9645-4EF2-A5FF-9DAA3ADD239A}" srcOrd="1" destOrd="0" parTransId="{5202EB6E-7A5E-4D46-BE80-D90F17065C00}" sibTransId="{CE01C491-BCC1-4750-9E33-55140C231289}"/>
    <dgm:cxn modelId="{3309831A-C414-4AC3-AE38-57270B75DD57}" type="presOf" srcId="{CD09AA3E-AC4D-4BFB-83EF-B3EEF45F1F67}" destId="{23A77C5C-3661-4652-9B10-9D5053E8009B}" srcOrd="0" destOrd="0" presId="urn:microsoft.com/office/officeart/2005/8/layout/cycle6"/>
    <dgm:cxn modelId="{B7D8AD29-6988-49D3-8563-115A00C3D14F}" type="presOf" srcId="{684D8E73-8069-4365-8625-D6E23F00D054}" destId="{1A98AB25-6F13-44E1-AC0B-E124CC6BE9F0}" srcOrd="0" destOrd="0" presId="urn:microsoft.com/office/officeart/2005/8/layout/cycle6"/>
    <dgm:cxn modelId="{CF9BCA0F-4E25-444A-9F85-905504584254}" type="presOf" srcId="{9D1DCB1C-64ED-49D3-A170-BD99D4DDA0AD}" destId="{78DE5DD2-6EDB-4F41-86E5-76712A384F52}" srcOrd="0" destOrd="0" presId="urn:microsoft.com/office/officeart/2005/8/layout/cycle6"/>
    <dgm:cxn modelId="{2F1CD2BD-6650-4CCC-A399-ACB7FAB0C1FD}" srcId="{9D1DCB1C-64ED-49D3-A170-BD99D4DDA0AD}" destId="{13BFA946-BE74-4041-9640-2F213F40B797}" srcOrd="3" destOrd="0" parTransId="{2F6BDDA4-CE36-41F6-B876-5178420B3BDF}" sibTransId="{959B0806-476B-473F-8256-649EDAF30677}"/>
    <dgm:cxn modelId="{734D166D-F2B9-49C4-9AFC-CAFE633C5144}" type="presOf" srcId="{959B0806-476B-473F-8256-649EDAF30677}" destId="{C8044890-734A-4B7B-B848-42DA9C38F962}" srcOrd="0" destOrd="0" presId="urn:microsoft.com/office/officeart/2005/8/layout/cycle6"/>
    <dgm:cxn modelId="{EA9FF02D-DC71-4F42-8C17-95FCB19B59FF}" srcId="{9D1DCB1C-64ED-49D3-A170-BD99D4DDA0AD}" destId="{CD09AA3E-AC4D-4BFB-83EF-B3EEF45F1F67}" srcOrd="0" destOrd="0" parTransId="{92A96B1E-3225-4FFC-94A2-B079CF2AB2DA}" sibTransId="{191EA2AF-4655-4A0B-ABF3-B7087EAC1008}"/>
    <dgm:cxn modelId="{B106F5DB-605D-4246-B152-B6D99B0B954C}" type="presOf" srcId="{5BB1DADB-D287-4CDF-AD18-BC49186F4990}" destId="{2A4241C5-BAC6-4120-BC49-14D8D60EE70B}" srcOrd="0" destOrd="0" presId="urn:microsoft.com/office/officeart/2005/8/layout/cycle6"/>
    <dgm:cxn modelId="{EBA84A0C-41DE-4EB0-887B-8ACBD6411F13}" srcId="{9D1DCB1C-64ED-49D3-A170-BD99D4DDA0AD}" destId="{12E6D079-D99D-43DB-B9DB-2886A133E1EC}" srcOrd="2" destOrd="0" parTransId="{34A8D856-C18E-4DBB-81D9-9B1E4D51CD27}" sibTransId="{6FC50BB8-8A89-4CA0-82E8-AB01CD7E8FC2}"/>
    <dgm:cxn modelId="{518006BD-A795-4EEA-98BC-C67E706ECAAE}" type="presOf" srcId="{6FC50BB8-8A89-4CA0-82E8-AB01CD7E8FC2}" destId="{60F5B6FB-C24D-496D-A254-D63BF1798EBB}" srcOrd="0" destOrd="0" presId="urn:microsoft.com/office/officeart/2005/8/layout/cycle6"/>
    <dgm:cxn modelId="{8B1040F9-35C2-401C-88B1-C2CE4D27AA1D}" type="presOf" srcId="{191EA2AF-4655-4A0B-ABF3-B7087EAC1008}" destId="{355B1412-AC6A-4A62-AA5A-2999F28E52BC}" srcOrd="0" destOrd="0" presId="urn:microsoft.com/office/officeart/2005/8/layout/cycle6"/>
    <dgm:cxn modelId="{3474C17A-F7D0-42E3-B34B-932CE5AA39A0}" type="presParOf" srcId="{78DE5DD2-6EDB-4F41-86E5-76712A384F52}" destId="{23A77C5C-3661-4652-9B10-9D5053E8009B}" srcOrd="0" destOrd="0" presId="urn:microsoft.com/office/officeart/2005/8/layout/cycle6"/>
    <dgm:cxn modelId="{8929FB18-F1D9-4A26-A16C-A65C461C853F}" type="presParOf" srcId="{78DE5DD2-6EDB-4F41-86E5-76712A384F52}" destId="{CF49CB8F-963C-438F-B21A-6C5A7D72A1EB}" srcOrd="1" destOrd="0" presId="urn:microsoft.com/office/officeart/2005/8/layout/cycle6"/>
    <dgm:cxn modelId="{C092FBB1-63D5-4658-A030-5A77F9AA5BE8}" type="presParOf" srcId="{78DE5DD2-6EDB-4F41-86E5-76712A384F52}" destId="{355B1412-AC6A-4A62-AA5A-2999F28E52BC}" srcOrd="2" destOrd="0" presId="urn:microsoft.com/office/officeart/2005/8/layout/cycle6"/>
    <dgm:cxn modelId="{F0C8A8B8-5160-4B63-84E8-5C52565D1684}" type="presParOf" srcId="{78DE5DD2-6EDB-4F41-86E5-76712A384F52}" destId="{85A21E58-192E-4C80-93C0-FDC6964EA868}" srcOrd="3" destOrd="0" presId="urn:microsoft.com/office/officeart/2005/8/layout/cycle6"/>
    <dgm:cxn modelId="{636B6492-FFBC-4DCA-B27D-20AC78899B26}" type="presParOf" srcId="{78DE5DD2-6EDB-4F41-86E5-76712A384F52}" destId="{CDCA5538-EC57-4E61-BFC5-E512DA862D83}" srcOrd="4" destOrd="0" presId="urn:microsoft.com/office/officeart/2005/8/layout/cycle6"/>
    <dgm:cxn modelId="{1066DE93-2C69-4A6F-A1B9-72232175DA3C}" type="presParOf" srcId="{78DE5DD2-6EDB-4F41-86E5-76712A384F52}" destId="{211919B3-62D5-408F-8D42-8836938D6AF3}" srcOrd="5" destOrd="0" presId="urn:microsoft.com/office/officeart/2005/8/layout/cycle6"/>
    <dgm:cxn modelId="{5A47CB96-D1E0-4CEB-B1E7-14487E284724}" type="presParOf" srcId="{78DE5DD2-6EDB-4F41-86E5-76712A384F52}" destId="{2260109F-48C1-47DD-8E2B-2E73EAB3E18C}" srcOrd="6" destOrd="0" presId="urn:microsoft.com/office/officeart/2005/8/layout/cycle6"/>
    <dgm:cxn modelId="{756CC974-82EF-46B9-8D56-BFCEE116440F}" type="presParOf" srcId="{78DE5DD2-6EDB-4F41-86E5-76712A384F52}" destId="{1B3AB9CB-C9BE-4C16-A4DE-571609B0759E}" srcOrd="7" destOrd="0" presId="urn:microsoft.com/office/officeart/2005/8/layout/cycle6"/>
    <dgm:cxn modelId="{7DADE42C-52F3-448C-87C8-0FAA86D27900}" type="presParOf" srcId="{78DE5DD2-6EDB-4F41-86E5-76712A384F52}" destId="{60F5B6FB-C24D-496D-A254-D63BF1798EBB}" srcOrd="8" destOrd="0" presId="urn:microsoft.com/office/officeart/2005/8/layout/cycle6"/>
    <dgm:cxn modelId="{1FB86408-34EB-47B0-AB1B-D05C0CD57D97}" type="presParOf" srcId="{78DE5DD2-6EDB-4F41-86E5-76712A384F52}" destId="{F448975D-4C49-4AF6-ADA3-6907ED579567}" srcOrd="9" destOrd="0" presId="urn:microsoft.com/office/officeart/2005/8/layout/cycle6"/>
    <dgm:cxn modelId="{3384DD37-EF7A-43F1-8304-E96E42A57D0A}" type="presParOf" srcId="{78DE5DD2-6EDB-4F41-86E5-76712A384F52}" destId="{F6A35B26-204C-43BA-90D7-A7196E2D89BB}" srcOrd="10" destOrd="0" presId="urn:microsoft.com/office/officeart/2005/8/layout/cycle6"/>
    <dgm:cxn modelId="{DFA39A99-FEEE-4FCB-B809-7204D57DAADE}" type="presParOf" srcId="{78DE5DD2-6EDB-4F41-86E5-76712A384F52}" destId="{C8044890-734A-4B7B-B848-42DA9C38F962}" srcOrd="11" destOrd="0" presId="urn:microsoft.com/office/officeart/2005/8/layout/cycle6"/>
    <dgm:cxn modelId="{1E9F27F6-8FBF-4528-875F-DC343871E173}" type="presParOf" srcId="{78DE5DD2-6EDB-4F41-86E5-76712A384F52}" destId="{2A4241C5-BAC6-4120-BC49-14D8D60EE70B}" srcOrd="12" destOrd="0" presId="urn:microsoft.com/office/officeart/2005/8/layout/cycle6"/>
    <dgm:cxn modelId="{9035FD98-D363-419B-B1D1-826C69C23CBB}" type="presParOf" srcId="{78DE5DD2-6EDB-4F41-86E5-76712A384F52}" destId="{D828576E-F355-4AE2-B0ED-F486AFC90ACE}" srcOrd="13" destOrd="0" presId="urn:microsoft.com/office/officeart/2005/8/layout/cycle6"/>
    <dgm:cxn modelId="{AD54F482-9AD2-4CC0-8FE9-77F0F603A8C0}" type="presParOf" srcId="{78DE5DD2-6EDB-4F41-86E5-76712A384F52}" destId="{1A98AB25-6F13-44E1-AC0B-E124CC6BE9F0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732309D-50AC-4F71-8F6A-C285DF6578F8}">
      <dsp:nvSpPr>
        <dsp:cNvPr id="0" name=""/>
        <dsp:cNvSpPr/>
      </dsp:nvSpPr>
      <dsp:spPr>
        <a:xfrm>
          <a:off x="0" y="53652"/>
          <a:ext cx="5803900" cy="4896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69088" rIns="120904" bIns="69088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/>
            <a:t>North Carolina Standard Course of Study</a:t>
          </a:r>
        </a:p>
      </dsp:txBody>
      <dsp:txXfrm>
        <a:off x="0" y="53652"/>
        <a:ext cx="5803900" cy="489600"/>
      </dsp:txXfrm>
    </dsp:sp>
    <dsp:sp modelId="{C02A4980-A153-480D-9C23-414D3189EB64}">
      <dsp:nvSpPr>
        <dsp:cNvPr id="0" name=""/>
        <dsp:cNvSpPr/>
      </dsp:nvSpPr>
      <dsp:spPr>
        <a:xfrm>
          <a:off x="0" y="543252"/>
          <a:ext cx="5803900" cy="200659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0678" tIns="90678" rIns="120904" bIns="136017" numCol="1" spcCol="1270" anchor="t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Common Core State Standards</a:t>
          </a:r>
        </a:p>
        <a:p>
          <a:pPr marL="342900" lvl="2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English Language Arts and Math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b="1" kern="1200"/>
            <a:t>North Carolina Essential Standards</a:t>
          </a:r>
        </a:p>
        <a:p>
          <a:pPr marL="342900" lvl="2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700" kern="1200"/>
            <a:t>Science, Social Studies, Arts, Healthful Living, World Languages, Career and Technical Education, English Language Development, English as a Second Language, Information and Technology</a:t>
          </a:r>
        </a:p>
      </dsp:txBody>
      <dsp:txXfrm>
        <a:off x="0" y="543252"/>
        <a:ext cx="5803900" cy="200659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3A77C5C-3661-4652-9B10-9D5053E8009B}">
      <dsp:nvSpPr>
        <dsp:cNvPr id="0" name=""/>
        <dsp:cNvSpPr/>
      </dsp:nvSpPr>
      <dsp:spPr>
        <a:xfrm>
          <a:off x="2167235" y="809"/>
          <a:ext cx="1151929" cy="74875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Critical consumers of media</a:t>
          </a:r>
        </a:p>
      </dsp:txBody>
      <dsp:txXfrm>
        <a:off x="2167235" y="809"/>
        <a:ext cx="1151929" cy="748754"/>
      </dsp:txXfrm>
    </dsp:sp>
    <dsp:sp modelId="{355B1412-AC6A-4A62-AA5A-2999F28E52BC}">
      <dsp:nvSpPr>
        <dsp:cNvPr id="0" name=""/>
        <dsp:cNvSpPr/>
      </dsp:nvSpPr>
      <dsp:spPr>
        <a:xfrm>
          <a:off x="1247713" y="375186"/>
          <a:ext cx="2990972" cy="2990972"/>
        </a:xfrm>
        <a:custGeom>
          <a:avLst/>
          <a:gdLst/>
          <a:ahLst/>
          <a:cxnLst/>
          <a:rect l="0" t="0" r="0" b="0"/>
          <a:pathLst>
            <a:path>
              <a:moveTo>
                <a:pt x="2079358" y="118688"/>
              </a:moveTo>
              <a:arcTo wR="1495486" hR="1495486" stAng="17578850" swAng="196075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A21E58-192E-4C80-93C0-FDC6964EA868}">
      <dsp:nvSpPr>
        <dsp:cNvPr id="0" name=""/>
        <dsp:cNvSpPr/>
      </dsp:nvSpPr>
      <dsp:spPr>
        <a:xfrm>
          <a:off x="3589526" y="1034165"/>
          <a:ext cx="1151929" cy="74875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Consider perspectives of others</a:t>
          </a:r>
        </a:p>
      </dsp:txBody>
      <dsp:txXfrm>
        <a:off x="3589526" y="1034165"/>
        <a:ext cx="1151929" cy="748754"/>
      </dsp:txXfrm>
    </dsp:sp>
    <dsp:sp modelId="{211919B3-62D5-408F-8D42-8836938D6AF3}">
      <dsp:nvSpPr>
        <dsp:cNvPr id="0" name=""/>
        <dsp:cNvSpPr/>
      </dsp:nvSpPr>
      <dsp:spPr>
        <a:xfrm>
          <a:off x="1247713" y="375186"/>
          <a:ext cx="2990972" cy="2990972"/>
        </a:xfrm>
        <a:custGeom>
          <a:avLst/>
          <a:gdLst/>
          <a:ahLst/>
          <a:cxnLst/>
          <a:rect l="0" t="0" r="0" b="0"/>
          <a:pathLst>
            <a:path>
              <a:moveTo>
                <a:pt x="2988926" y="1417289"/>
              </a:moveTo>
              <a:arcTo wR="1495486" hR="1495486" stAng="21420164" swAng="219570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60109F-48C1-47DD-8E2B-2E73EAB3E18C}">
      <dsp:nvSpPr>
        <dsp:cNvPr id="0" name=""/>
        <dsp:cNvSpPr/>
      </dsp:nvSpPr>
      <dsp:spPr>
        <a:xfrm>
          <a:off x="3046259" y="2706169"/>
          <a:ext cx="1151929" cy="74875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Successful collaborators</a:t>
          </a:r>
        </a:p>
      </dsp:txBody>
      <dsp:txXfrm>
        <a:off x="3046259" y="2706169"/>
        <a:ext cx="1151929" cy="748754"/>
      </dsp:txXfrm>
    </dsp:sp>
    <dsp:sp modelId="{60F5B6FB-C24D-496D-A254-D63BF1798EBB}">
      <dsp:nvSpPr>
        <dsp:cNvPr id="0" name=""/>
        <dsp:cNvSpPr/>
      </dsp:nvSpPr>
      <dsp:spPr>
        <a:xfrm>
          <a:off x="1247713" y="375186"/>
          <a:ext cx="2990972" cy="2990972"/>
        </a:xfrm>
        <a:custGeom>
          <a:avLst/>
          <a:gdLst/>
          <a:ahLst/>
          <a:cxnLst/>
          <a:rect l="0" t="0" r="0" b="0"/>
          <a:pathLst>
            <a:path>
              <a:moveTo>
                <a:pt x="1792607" y="2961158"/>
              </a:moveTo>
              <a:arcTo wR="1495486" hR="1495486" stAng="4712416" swAng="1375168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48975D-4C49-4AF6-ADA3-6907ED579567}">
      <dsp:nvSpPr>
        <dsp:cNvPr id="0" name=""/>
        <dsp:cNvSpPr/>
      </dsp:nvSpPr>
      <dsp:spPr>
        <a:xfrm>
          <a:off x="1288210" y="2706169"/>
          <a:ext cx="1151929" cy="74875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Lifelong learners</a:t>
          </a:r>
        </a:p>
      </dsp:txBody>
      <dsp:txXfrm>
        <a:off x="1288210" y="2706169"/>
        <a:ext cx="1151929" cy="748754"/>
      </dsp:txXfrm>
    </dsp:sp>
    <dsp:sp modelId="{C8044890-734A-4B7B-B848-42DA9C38F962}">
      <dsp:nvSpPr>
        <dsp:cNvPr id="0" name=""/>
        <dsp:cNvSpPr/>
      </dsp:nvSpPr>
      <dsp:spPr>
        <a:xfrm>
          <a:off x="1247713" y="375186"/>
          <a:ext cx="2990972" cy="2990972"/>
        </a:xfrm>
        <a:custGeom>
          <a:avLst/>
          <a:gdLst/>
          <a:ahLst/>
          <a:cxnLst/>
          <a:rect l="0" t="0" r="0" b="0"/>
          <a:pathLst>
            <a:path>
              <a:moveTo>
                <a:pt x="249831" y="2323026"/>
              </a:moveTo>
              <a:arcTo wR="1495486" hR="1495486" stAng="8784134" swAng="219570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4241C5-BAC6-4120-BC49-14D8D60EE70B}">
      <dsp:nvSpPr>
        <dsp:cNvPr id="0" name=""/>
        <dsp:cNvSpPr/>
      </dsp:nvSpPr>
      <dsp:spPr>
        <a:xfrm>
          <a:off x="744943" y="1034165"/>
          <a:ext cx="1151929" cy="74875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Academically self-aware</a:t>
          </a:r>
        </a:p>
      </dsp:txBody>
      <dsp:txXfrm>
        <a:off x="744943" y="1034165"/>
        <a:ext cx="1151929" cy="748754"/>
      </dsp:txXfrm>
    </dsp:sp>
    <dsp:sp modelId="{1A98AB25-6F13-44E1-AC0B-E124CC6BE9F0}">
      <dsp:nvSpPr>
        <dsp:cNvPr id="0" name=""/>
        <dsp:cNvSpPr/>
      </dsp:nvSpPr>
      <dsp:spPr>
        <a:xfrm>
          <a:off x="1247713" y="375186"/>
          <a:ext cx="2990972" cy="2990972"/>
        </a:xfrm>
        <a:custGeom>
          <a:avLst/>
          <a:gdLst/>
          <a:ahLst/>
          <a:cxnLst/>
          <a:rect l="0" t="0" r="0" b="0"/>
          <a:pathLst>
            <a:path>
              <a:moveTo>
                <a:pt x="260654" y="651880"/>
              </a:moveTo>
              <a:arcTo wR="1495486" hR="1495486" stAng="12860394" swAng="196075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hmullins</dc:creator>
  <cp:lastModifiedBy>hmullins</cp:lastModifiedBy>
  <cp:revision>4</cp:revision>
  <dcterms:created xsi:type="dcterms:W3CDTF">2011-09-29T18:20:00Z</dcterms:created>
  <dcterms:modified xsi:type="dcterms:W3CDTF">2011-09-29T18:25:00Z</dcterms:modified>
</cp:coreProperties>
</file>